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  <w:r w:rsidRPr="00087949">
        <w:rPr>
          <w:rFonts w:ascii="Arial" w:hAnsi="Arial" w:cs="Arial"/>
          <w:b/>
          <w:bCs/>
          <w:sz w:val="20"/>
        </w:rPr>
        <w:t xml:space="preserve">THE ALAN PETERS </w:t>
      </w:r>
      <w:r w:rsidRPr="00087949">
        <w:rPr>
          <w:rFonts w:ascii="Arial" w:hAnsi="Arial" w:cs="Arial"/>
          <w:b/>
          <w:bCs/>
          <w:i/>
          <w:color w:val="0000FF"/>
          <w:sz w:val="20"/>
        </w:rPr>
        <w:t>ONLINE</w:t>
      </w:r>
      <w:r w:rsidRPr="00087949">
        <w:rPr>
          <w:rFonts w:ascii="Arial" w:hAnsi="Arial" w:cs="Arial"/>
          <w:b/>
          <w:bCs/>
          <w:sz w:val="20"/>
        </w:rPr>
        <w:t xml:space="preserve"> FURNITURE AWARD </w:t>
      </w:r>
      <w:r w:rsidRPr="00087949">
        <w:rPr>
          <w:rFonts w:ascii="Arial" w:hAnsi="Arial" w:cs="Arial"/>
          <w:b/>
          <w:bCs/>
          <w:i/>
          <w:color w:val="0000FF"/>
          <w:sz w:val="20"/>
        </w:rPr>
        <w:t>2021</w:t>
      </w:r>
      <w:r w:rsidRPr="00087949">
        <w:rPr>
          <w:rFonts w:ascii="Arial" w:hAnsi="Arial" w:cs="Arial"/>
          <w:b/>
          <w:bCs/>
          <w:sz w:val="20"/>
        </w:rPr>
        <w:t xml:space="preserve">   GUIDELINES &amp; ENTRY FORM</w:t>
      </w:r>
    </w:p>
    <w:p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  <w:r w:rsidRPr="00087949">
        <w:rPr>
          <w:rFonts w:ascii="Arial" w:hAnsi="Arial" w:cs="Arial"/>
          <w:b/>
          <w:bCs/>
          <w:sz w:val="20"/>
        </w:rPr>
        <w:t xml:space="preserve">Please watch the video called AWARD ENTRY GUIDELINES at </w:t>
      </w:r>
      <w:hyperlink r:id="rId6" w:history="1">
        <w:r w:rsidRPr="00087949">
          <w:rPr>
            <w:rFonts w:ascii="Arial" w:hAnsi="Arial" w:cs="Arial"/>
            <w:color w:val="0000FF"/>
            <w:sz w:val="20"/>
            <w:szCs w:val="20"/>
            <w:u w:val="single"/>
          </w:rPr>
          <w:t>https://www.woodomain.com/alanpetersaward</w:t>
        </w:r>
      </w:hyperlink>
    </w:p>
    <w:p w:rsidR="00087949" w:rsidRPr="00087949" w:rsidRDefault="00087949" w:rsidP="00087949">
      <w:pPr>
        <w:rPr>
          <w:rFonts w:ascii="Arial" w:hAnsi="Arial" w:cs="Arial"/>
          <w:b/>
          <w:bCs/>
          <w:sz w:val="18"/>
          <w:szCs w:val="18"/>
        </w:rPr>
      </w:pPr>
    </w:p>
    <w:p w:rsidR="00087949" w:rsidRPr="00087949" w:rsidRDefault="00087949" w:rsidP="00087949">
      <w:pPr>
        <w:widowControl w:val="0"/>
        <w:rPr>
          <w:color w:val="000000"/>
          <w:kern w:val="28"/>
          <w:sz w:val="20"/>
          <w:szCs w:val="20"/>
          <w:lang w:eastAsia="en-GB"/>
        </w:rPr>
      </w:pPr>
      <w:r w:rsidRPr="00087949">
        <w:rPr>
          <w:rFonts w:ascii="Arial" w:hAnsi="Arial" w:cs="Arial"/>
          <w:b/>
          <w:bCs/>
          <w:sz w:val="20"/>
        </w:rPr>
        <w:t xml:space="preserve">Applications are invited </w:t>
      </w:r>
      <w:r w:rsidRPr="00087949">
        <w:rPr>
          <w:rFonts w:ascii="Arial" w:hAnsi="Arial" w:cs="Arial"/>
          <w:bCs/>
          <w:sz w:val="18"/>
          <w:szCs w:val="18"/>
        </w:rPr>
        <w:t>from any woodworker who is a resident citizen of The British Isles (</w:t>
      </w:r>
      <w:r w:rsidR="00676A74">
        <w:rPr>
          <w:rFonts w:ascii="Arial" w:hAnsi="Arial" w:cs="Arial"/>
          <w:bCs/>
          <w:sz w:val="18"/>
          <w:szCs w:val="18"/>
        </w:rPr>
        <w:t xml:space="preserve">which </w:t>
      </w:r>
      <w:r w:rsidRPr="00087949">
        <w:rPr>
          <w:rFonts w:ascii="Arial" w:hAnsi="Arial" w:cs="Arial"/>
          <w:bCs/>
          <w:sz w:val="18"/>
          <w:szCs w:val="18"/>
        </w:rPr>
        <w:t>includ</w:t>
      </w:r>
      <w:r w:rsidR="00676A74">
        <w:rPr>
          <w:rFonts w:ascii="Arial" w:hAnsi="Arial" w:cs="Arial"/>
          <w:bCs/>
          <w:sz w:val="18"/>
          <w:szCs w:val="18"/>
        </w:rPr>
        <w:t>es</w:t>
      </w:r>
      <w:r w:rsidRPr="00087949">
        <w:rPr>
          <w:rFonts w:ascii="Arial" w:hAnsi="Arial" w:cs="Arial"/>
          <w:bCs/>
          <w:sz w:val="18"/>
          <w:szCs w:val="18"/>
        </w:rPr>
        <w:t xml:space="preserve"> Ireland) over 18 who has an enthusiasm and talent for contemporary furniture making to submit up to two original pieces of furniture (</w:t>
      </w:r>
      <w:proofErr w:type="spellStart"/>
      <w:r w:rsidRPr="00087949">
        <w:rPr>
          <w:rFonts w:ascii="Arial" w:hAnsi="Arial" w:cs="Arial"/>
          <w:bCs/>
          <w:sz w:val="18"/>
          <w:szCs w:val="18"/>
        </w:rPr>
        <w:t>hand made</w:t>
      </w:r>
      <w:proofErr w:type="spellEnd"/>
      <w:r w:rsidRPr="00087949">
        <w:rPr>
          <w:rFonts w:ascii="Arial" w:hAnsi="Arial" w:cs="Arial"/>
          <w:bCs/>
          <w:sz w:val="18"/>
          <w:szCs w:val="18"/>
        </w:rPr>
        <w:t>, primarily out of wood) that echoes in some way the philosophy of Alan Peters.</w:t>
      </w:r>
      <w:r w:rsidRPr="00087949">
        <w:rPr>
          <w:rFonts w:ascii="Arial" w:hAnsi="Arial" w:cs="Arial"/>
          <w:bCs/>
          <w:sz w:val="20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>It will be judged on the following criteria – craftsmanship – originality of design (the idea), aesthetics, use of material and functionality.</w:t>
      </w:r>
      <w:r w:rsidRPr="00087949">
        <w:rPr>
          <w:rFonts w:ascii="Arial" w:hAnsi="Arial" w:cs="Arial"/>
          <w:bCs/>
          <w:sz w:val="20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 xml:space="preserve">   </w:t>
      </w:r>
    </w:p>
    <w:p w:rsidR="00087949" w:rsidRPr="00087949" w:rsidRDefault="00087949" w:rsidP="00087949"/>
    <w:p w:rsidR="00087949" w:rsidRPr="00087949" w:rsidRDefault="00087949" w:rsidP="00087949">
      <w:pPr>
        <w:keepNext/>
        <w:outlineLvl w:val="0"/>
        <w:rPr>
          <w:rFonts w:ascii="Arial" w:hAnsi="Arial" w:cs="Arial"/>
          <w:b/>
          <w:bCs/>
          <w:sz w:val="22"/>
        </w:rPr>
      </w:pPr>
      <w:r w:rsidRPr="00087949">
        <w:rPr>
          <w:rFonts w:ascii="Arial" w:hAnsi="Arial" w:cs="Arial"/>
          <w:b/>
          <w:bCs/>
          <w:sz w:val="22"/>
        </w:rPr>
        <w:t>How to enter</w:t>
      </w:r>
      <w:bookmarkStart w:id="0" w:name="bookmark3"/>
      <w:r w:rsidRPr="00087949">
        <w:rPr>
          <w:rFonts w:ascii="Arial" w:hAnsi="Arial" w:cs="Arial"/>
          <w:b/>
          <w:bCs/>
          <w:sz w:val="22"/>
        </w:rPr>
        <w:t xml:space="preserve">  </w:t>
      </w:r>
    </w:p>
    <w:p w:rsidR="00087949" w:rsidRPr="00087949" w:rsidRDefault="00087949" w:rsidP="00087949"/>
    <w:bookmarkEnd w:id="0"/>
    <w:p w:rsidR="00087949" w:rsidRPr="000D1ED5" w:rsidRDefault="00087949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proofErr w:type="gramStart"/>
      <w:r w:rsidRPr="00087949">
        <w:rPr>
          <w:rFonts w:ascii="Arial" w:hAnsi="Arial" w:cs="Arial"/>
          <w:b/>
          <w:bCs/>
          <w:sz w:val="20"/>
        </w:rPr>
        <w:t>Follow  the</w:t>
      </w:r>
      <w:proofErr w:type="gramEnd"/>
      <w:r w:rsidRPr="00087949">
        <w:rPr>
          <w:rFonts w:ascii="Arial" w:hAnsi="Arial" w:cs="Arial"/>
          <w:b/>
          <w:bCs/>
          <w:sz w:val="20"/>
        </w:rPr>
        <w:t xml:space="preserve"> instructions below and </w:t>
      </w:r>
      <w:r w:rsidR="000D1ED5" w:rsidRPr="000D1ED5">
        <w:rPr>
          <w:rFonts w:ascii="Arial" w:hAnsi="Arial" w:cs="Arial"/>
          <w:b/>
          <w:bCs/>
          <w:color w:val="C00000"/>
          <w:sz w:val="20"/>
        </w:rPr>
        <w:t>FILL IN AND RETURN THIS DOCUMENT</w:t>
      </w:r>
      <w:r w:rsidR="000D1ED5">
        <w:rPr>
          <w:rFonts w:ascii="Arial" w:hAnsi="Arial" w:cs="Arial"/>
          <w:b/>
          <w:bCs/>
          <w:sz w:val="20"/>
        </w:rPr>
        <w:t xml:space="preserve">. </w:t>
      </w:r>
      <w:r w:rsidR="000D1ED5" w:rsidRPr="000D1ED5">
        <w:rPr>
          <w:rFonts w:ascii="Arial" w:hAnsi="Arial" w:cs="Arial"/>
          <w:bCs/>
          <w:sz w:val="18"/>
          <w:szCs w:val="18"/>
        </w:rPr>
        <w:t>Do not convert to PDF.</w:t>
      </w:r>
    </w:p>
    <w:p w:rsidR="00087949" w:rsidRPr="00087949" w:rsidRDefault="00087949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20"/>
        </w:rPr>
      </w:pP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The piece of furniture must be original and designed and made solely by the applicant. </w:t>
      </w: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Submit up to 6 high resolution JPEG images (min 3MB each) for each entry via </w:t>
      </w:r>
      <w:hyperlink r:id="rId7" w:history="1">
        <w:r w:rsidRPr="00087949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WeTransfer</w:t>
        </w:r>
      </w:hyperlink>
      <w:r w:rsidRPr="0008794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>preferably</w:t>
      </w: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>One of the six images should show the piece under construction in the workspace</w:t>
      </w:r>
      <w:proofErr w:type="gramStart"/>
      <w:r w:rsidRPr="00087949">
        <w:rPr>
          <w:rFonts w:ascii="Arial" w:hAnsi="Arial" w:cs="Arial"/>
          <w:bCs/>
          <w:sz w:val="18"/>
          <w:szCs w:val="18"/>
        </w:rPr>
        <w:t>..</w:t>
      </w:r>
      <w:proofErr w:type="gramEnd"/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bookmarkStart w:id="1" w:name="_GoBack"/>
      <w:r w:rsidRPr="00087949">
        <w:rPr>
          <w:rFonts w:ascii="Arial" w:hAnsi="Arial" w:cs="Arial"/>
          <w:bCs/>
          <w:sz w:val="18"/>
          <w:szCs w:val="18"/>
        </w:rPr>
        <w:t xml:space="preserve">Return form </w:t>
      </w:r>
      <w:r w:rsidRPr="00087949">
        <w:rPr>
          <w:rFonts w:ascii="Arial" w:hAnsi="Arial" w:cs="Arial"/>
          <w:b/>
          <w:bCs/>
          <w:sz w:val="18"/>
          <w:szCs w:val="18"/>
        </w:rPr>
        <w:t>APP</w:t>
      </w:r>
      <w:r w:rsidRPr="00087949">
        <w:rPr>
          <w:rFonts w:ascii="Arial" w:hAnsi="Arial" w:cs="Arial"/>
          <w:bCs/>
          <w:sz w:val="18"/>
          <w:szCs w:val="18"/>
        </w:rPr>
        <w:t xml:space="preserve"> and pay £20 per entry fee (max 2 entries) up until &amp; </w:t>
      </w:r>
      <w:r w:rsidRPr="00087949">
        <w:rPr>
          <w:rFonts w:ascii="Arial" w:hAnsi="Arial" w:cs="Arial"/>
          <w:b/>
          <w:bCs/>
          <w:sz w:val="18"/>
          <w:szCs w:val="18"/>
        </w:rPr>
        <w:t>no later than 28 February 2021</w:t>
      </w:r>
      <w:r w:rsidRPr="00087949">
        <w:rPr>
          <w:rFonts w:ascii="Arial" w:hAnsi="Arial" w:cs="Arial"/>
          <w:bCs/>
          <w:sz w:val="18"/>
          <w:szCs w:val="18"/>
        </w:rPr>
        <w:t>.</w:t>
      </w:r>
    </w:p>
    <w:bookmarkEnd w:id="1"/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Please familiarise yourself with the work of the late Alan Peters OBE. To help you a free 64-page book called </w:t>
      </w:r>
      <w:hyperlink r:id="rId8" w:history="1">
        <w:r w:rsidRPr="00087949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Alan Peters – The Makers Maker</w:t>
        </w:r>
      </w:hyperlink>
      <w:r w:rsidRPr="00087949">
        <w:rPr>
          <w:rFonts w:ascii="Arial" w:hAnsi="Arial" w:cs="Arial"/>
          <w:bCs/>
          <w:sz w:val="18"/>
          <w:szCs w:val="18"/>
        </w:rPr>
        <w:t xml:space="preserve"> is available for you to read online.</w:t>
      </w: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>The emphasis is on ‘hand’ skill which may include some machining. You can use very limited CNC input.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Give a statement describing you and your influences, future aspirations and anything you want to tell us about yourself as a woodworker.  </w:t>
      </w:r>
      <w:r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Max 150 words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Give a title and description </w:t>
      </w:r>
      <w:proofErr w:type="gramStart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of  the</w:t>
      </w:r>
      <w:proofErr w:type="gramEnd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piece  </w:t>
      </w:r>
      <w:r w:rsidR="00676A74" w:rsidRP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If there are hidden joints – describe them</w:t>
      </w:r>
      <w:r w:rsidR="00676A74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  <w:r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 xml:space="preserve"> </w:t>
      </w:r>
      <w:r w:rsidR="00676A74"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Max 150 words</w:t>
      </w:r>
      <w:r w:rsidR="00676A74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Image captions: give brief numbered descriptions of each shot in the space provided on the entry form.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If you are short-listed you will be asked to submit a short mobile phone video around one minute long introducing yourself and </w:t>
      </w:r>
      <w:r w:rsidRPr="00087949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briefly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describing your entry. Or </w:t>
      </w:r>
      <w:proofErr w:type="gramStart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a Zoom video call</w:t>
      </w:r>
      <w:proofErr w:type="gramEnd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if you have that facility.  </w:t>
      </w:r>
    </w:p>
    <w:p w:rsidR="00087949" w:rsidRPr="00087949" w:rsidRDefault="00087949" w:rsidP="00087949">
      <w:pPr>
        <w:widowControl w:val="0"/>
        <w:spacing w:line="231" w:lineRule="exact"/>
        <w:ind w:left="360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  <w:r w:rsidRPr="00087949">
        <w:rPr>
          <w:rFonts w:ascii="Arial" w:hAnsi="Arial" w:cs="Arial"/>
          <w:b/>
          <w:color w:val="000000"/>
          <w:sz w:val="20"/>
          <w:lang w:eastAsia="en-GB"/>
        </w:rPr>
        <w:t xml:space="preserve">Image requirements  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The selection is based on photographs and succinct descriptions. 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6 hi resolution images of the completed piece are required (</w:t>
      </w:r>
      <w:r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minimum file size 3</w:t>
      </w:r>
      <w:r w:rsidR="00676A74"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MB, max 5MB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)</w:t>
      </w:r>
      <w:r w:rsidRP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676A74">
        <w:rPr>
          <w:rFonts w:ascii="Arial" w:hAnsi="Arial" w:cs="Arial"/>
          <w:color w:val="000000"/>
          <w:sz w:val="18"/>
          <w:szCs w:val="18"/>
          <w:lang w:eastAsia="en-GB"/>
        </w:rPr>
        <w:t>You may be able to take pictures on your mobile phone.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A professional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studio background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is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not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>required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>, but if it is mostly white it makes it makes it easier for prize winning pieces to be have a white background added later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Your images should be well lit and clearly defined including major elevations and close up details of i</w:t>
      </w:r>
      <w:r w:rsid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nteresting/difficult/innovative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features, conveying how it is made. One of the images should be of the piece in the making in your workshop/workspace. A chair will require a side elevation. It is essential you reference each image strictly: </w:t>
      </w:r>
      <w:r w:rsidRPr="00087949">
        <w:rPr>
          <w:rFonts w:ascii="Arial" w:hAnsi="Arial" w:cs="Arial"/>
          <w:b/>
          <w:bCs/>
          <w:iCs/>
          <w:color w:val="000000"/>
          <w:sz w:val="18"/>
          <w:szCs w:val="18"/>
          <w:lang w:eastAsia="en-GB"/>
        </w:rPr>
        <w:t>SURNAME/01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.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  <w:r w:rsidRPr="00087949">
        <w:rPr>
          <w:rFonts w:ascii="Arial" w:hAnsi="Arial" w:cs="Arial"/>
          <w:b/>
          <w:color w:val="000000"/>
          <w:sz w:val="20"/>
          <w:lang w:eastAsia="en-GB"/>
        </w:rPr>
        <w:t>Checklist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2062"/>
      </w:tblGrid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Application deadline</w:t>
            </w:r>
          </w:p>
        </w:tc>
        <w:tc>
          <w:tcPr>
            <w:tcW w:w="39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sz w:val="20"/>
                <w:lang w:eastAsia="en-GB"/>
              </w:rPr>
              <w:t>Any time</w:t>
            </w:r>
            <w:r w:rsidRPr="00087949">
              <w:rPr>
                <w:rFonts w:ascii="Arial" w:hAnsi="Arial" w:cs="Arial"/>
                <w:sz w:val="20"/>
                <w:lang w:eastAsia="en-GB"/>
              </w:rPr>
              <w:t xml:space="preserve"> up to 28 February 2021</w:t>
            </w:r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color w:val="0000FF"/>
                <w:sz w:val="20"/>
                <w:lang w:eastAsia="en-GB"/>
              </w:rPr>
            </w:pPr>
          </w:p>
        </w:tc>
      </w:tr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Return APP doc signed to</w:t>
            </w:r>
          </w:p>
        </w:tc>
        <w:tc>
          <w:tcPr>
            <w:tcW w:w="3969" w:type="dxa"/>
            <w:shd w:val="clear" w:color="auto" w:fill="auto"/>
          </w:tcPr>
          <w:p w:rsidR="00087949" w:rsidRPr="00087949" w:rsidRDefault="000D1ED5" w:rsidP="00087949">
            <w:pPr>
              <w:widowControl w:val="0"/>
              <w:spacing w:line="231" w:lineRule="exact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hyperlink r:id="rId9" w:history="1">
              <w:r w:rsidR="00087949" w:rsidRPr="00087949">
                <w:rPr>
                  <w:rFonts w:ascii="Arial" w:hAnsi="Arial" w:cs="Arial"/>
                  <w:b/>
                  <w:color w:val="0000FF"/>
                  <w:sz w:val="20"/>
                  <w:u w:val="single"/>
                  <w:lang w:eastAsia="en-GB"/>
                </w:rPr>
                <w:t>jb@woodomain.com</w:t>
              </w:r>
            </w:hyperlink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color w:val="0000FF"/>
                <w:sz w:val="20"/>
                <w:lang w:eastAsia="en-GB"/>
              </w:rPr>
            </w:pPr>
          </w:p>
        </w:tc>
      </w:tr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Send 6 hires jpeg images to </w:t>
            </w:r>
          </w:p>
        </w:tc>
        <w:tc>
          <w:tcPr>
            <w:tcW w:w="3969" w:type="dxa"/>
            <w:shd w:val="clear" w:color="auto" w:fill="auto"/>
          </w:tcPr>
          <w:p w:rsidR="00087949" w:rsidRPr="00087949" w:rsidRDefault="000D1ED5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FF"/>
                <w:sz w:val="20"/>
                <w:lang w:eastAsia="en-GB"/>
              </w:rPr>
            </w:pPr>
            <w:hyperlink r:id="rId10" w:history="1">
              <w:r w:rsidR="00087949" w:rsidRPr="00087949">
                <w:rPr>
                  <w:rFonts w:ascii="Arial" w:hAnsi="Arial" w:cs="Arial"/>
                  <w:color w:val="0000FF"/>
                  <w:sz w:val="20"/>
                  <w:u w:val="single"/>
                  <w:lang w:eastAsia="en-GB"/>
                </w:rPr>
                <w:t>jb@woodomain.com</w:t>
              </w:r>
            </w:hyperlink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FF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color w:val="000000"/>
                <w:sz w:val="20"/>
                <w:lang w:eastAsia="en-GB"/>
              </w:rPr>
              <w:t>Via</w:t>
            </w:r>
            <w:r w:rsidRPr="00087949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 xml:space="preserve"> </w:t>
            </w:r>
            <w:hyperlink r:id="rId11" w:history="1">
              <w:r w:rsidRPr="00087949">
                <w:rPr>
                  <w:rFonts w:ascii="Arial" w:hAnsi="Arial" w:cs="Arial"/>
                  <w:b/>
                  <w:color w:val="0000FF"/>
                  <w:sz w:val="20"/>
                  <w:u w:val="single"/>
                  <w:lang w:eastAsia="en-GB"/>
                </w:rPr>
                <w:t>WeTransfer</w:t>
              </w:r>
            </w:hyperlink>
            <w:r w:rsidRPr="00087949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</w:t>
            </w:r>
          </w:p>
        </w:tc>
      </w:tr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Pay entry fee </w:t>
            </w:r>
            <w:hyperlink r:id="rId12" w:history="1">
              <w:r w:rsidRPr="00087949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lang w:eastAsia="en-GB"/>
                </w:rPr>
                <w:t>online</w:t>
              </w:r>
            </w:hyperlink>
            <w:r w:rsidRPr="0008794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or bank transfer</w:t>
            </w:r>
          </w:p>
        </w:tc>
        <w:tc>
          <w:tcPr>
            <w:tcW w:w="39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087949">
              <w:rPr>
                <w:rFonts w:ascii="Arial" w:hAnsi="Arial" w:cs="Arial"/>
                <w:sz w:val="18"/>
                <w:szCs w:val="18"/>
              </w:rPr>
              <w:t>L</w:t>
            </w:r>
            <w:hyperlink r:id="rId13" w:history="1">
              <w:r w:rsidRPr="00087949">
                <w:rPr>
                  <w:rFonts w:ascii="Arial" w:hAnsi="Arial" w:cs="Arial"/>
                  <w:sz w:val="18"/>
                  <w:szCs w:val="18"/>
                  <w:u w:val="single"/>
                </w:rPr>
                <w:t>loyds</w:t>
              </w:r>
            </w:hyperlink>
            <w:r w:rsidRPr="00087949">
              <w:rPr>
                <w:rFonts w:ascii="Arial" w:hAnsi="Arial" w:cs="Arial"/>
                <w:sz w:val="18"/>
                <w:szCs w:val="18"/>
              </w:rPr>
              <w:t xml:space="preserve"> Bank. Sort code 30.90.54 </w:t>
            </w:r>
            <w:proofErr w:type="spellStart"/>
            <w:r w:rsidRPr="00087949"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 w:rsidRPr="0008794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J K Broun</w:t>
            </w:r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087949">
              <w:rPr>
                <w:rFonts w:ascii="Arial" w:hAnsi="Arial" w:cs="Arial"/>
                <w:color w:val="000000"/>
                <w:sz w:val="20"/>
                <w:lang w:eastAsia="en-GB"/>
              </w:rPr>
              <w:t>Acc</w:t>
            </w:r>
            <w:proofErr w:type="spellEnd"/>
            <w:r w:rsidRPr="000879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78060260</w:t>
            </w:r>
          </w:p>
        </w:tc>
      </w:tr>
    </w:tbl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spacing w:before="100" w:beforeAutospacing="1" w:after="45"/>
        <w:rPr>
          <w:rFonts w:ascii="Arial" w:hAnsi="Arial" w:cs="Arial"/>
          <w:color w:val="444444"/>
          <w:sz w:val="20"/>
          <w:szCs w:val="20"/>
        </w:rPr>
      </w:pPr>
      <w:r w:rsidRPr="00087949">
        <w:rPr>
          <w:rFonts w:ascii="Arial" w:hAnsi="Arial" w:cs="Arial"/>
          <w:color w:val="444444"/>
          <w:sz w:val="20"/>
          <w:szCs w:val="20"/>
        </w:rPr>
        <w:t xml:space="preserve">By entering for this award, you agree to have your </w:t>
      </w:r>
      <w:proofErr w:type="gramStart"/>
      <w:r w:rsidRPr="00087949">
        <w:rPr>
          <w:rFonts w:ascii="Arial" w:hAnsi="Arial" w:cs="Arial"/>
          <w:color w:val="444444"/>
          <w:sz w:val="20"/>
          <w:szCs w:val="20"/>
        </w:rPr>
        <w:t>name,</w:t>
      </w:r>
      <w:proofErr w:type="gramEnd"/>
      <w:r w:rsidRPr="00087949">
        <w:rPr>
          <w:rFonts w:ascii="Arial" w:hAnsi="Arial" w:cs="Arial"/>
          <w:color w:val="444444"/>
          <w:sz w:val="20"/>
          <w:szCs w:val="20"/>
        </w:rPr>
        <w:t xml:space="preserve"> location and photo featured in future promotional material by The Woodworker and Good Woodworking magazine, the award prize sponsors and by the award organizer.  </w:t>
      </w:r>
    </w:p>
    <w:p w:rsidR="00087949" w:rsidRPr="00087949" w:rsidRDefault="00087949" w:rsidP="00087949">
      <w:pPr>
        <w:spacing w:before="100" w:beforeAutospacing="1" w:after="45"/>
        <w:rPr>
          <w:rFonts w:ascii="Arial" w:hAnsi="Arial" w:cs="Arial"/>
          <w:color w:val="444444"/>
          <w:sz w:val="20"/>
          <w:szCs w:val="20"/>
        </w:rPr>
      </w:pPr>
      <w:r w:rsidRPr="00087949">
        <w:rPr>
          <w:rFonts w:ascii="Arial" w:hAnsi="Arial" w:cs="Arial"/>
          <w:color w:val="444444"/>
          <w:sz w:val="20"/>
          <w:szCs w:val="20"/>
        </w:rPr>
        <w:t>This award is open to resident citizens of The British Isles (including Northern &amp; Southern Ireland) over the age of 18 and the submitted entry must be the original handiwork work of the applicant.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/>
          <w:bCs/>
          <w:sz w:val="20"/>
        </w:rPr>
        <w:t>APPLICATION FORM</w:t>
      </w:r>
      <w:r w:rsidRPr="00087949">
        <w:rPr>
          <w:rFonts w:ascii="Arial" w:hAnsi="Arial" w:cs="Arial"/>
          <w:b/>
          <w:sz w:val="20"/>
        </w:rPr>
        <w:t xml:space="preserve">       </w:t>
      </w:r>
      <w:r w:rsidRPr="00087949">
        <w:rPr>
          <w:rFonts w:ascii="Arial" w:hAnsi="Arial" w:cs="Arial"/>
          <w:sz w:val="20"/>
        </w:rPr>
        <w:t xml:space="preserve">to be emailed to </w:t>
      </w:r>
      <w:hyperlink r:id="rId14" w:history="1">
        <w:r w:rsidRPr="00087949">
          <w:rPr>
            <w:rFonts w:ascii="Arial" w:hAnsi="Arial" w:cs="Arial"/>
            <w:color w:val="0000FF"/>
            <w:sz w:val="20"/>
            <w:u w:val="single"/>
          </w:rPr>
          <w:t>jb@woodomain.com</w:t>
        </w:r>
      </w:hyperlink>
      <w:r w:rsidRPr="00087949">
        <w:rPr>
          <w:rFonts w:ascii="Arial" w:hAnsi="Arial" w:cs="Arial"/>
          <w:sz w:val="20"/>
        </w:rPr>
        <w:t xml:space="preserve"> (one form per entry, max 2 entries) </w:t>
      </w: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  <w:r w:rsidRPr="00087949">
        <w:rPr>
          <w:rFonts w:ascii="Arial" w:hAnsi="Arial" w:cs="Arial"/>
          <w:sz w:val="18"/>
          <w:szCs w:val="18"/>
        </w:rPr>
        <w:t xml:space="preserve">Please read carefully: Use this form by typing in the required information </w:t>
      </w:r>
      <w:r w:rsidRPr="00087949">
        <w:rPr>
          <w:rFonts w:ascii="Arial" w:hAnsi="Arial" w:cs="Arial"/>
          <w:bCs/>
          <w:sz w:val="18"/>
          <w:szCs w:val="18"/>
        </w:rPr>
        <w:t>under</w:t>
      </w:r>
      <w:r w:rsidRPr="00087949">
        <w:rPr>
          <w:rFonts w:ascii="Arial" w:hAnsi="Arial" w:cs="Arial"/>
          <w:sz w:val="18"/>
          <w:szCs w:val="18"/>
        </w:rPr>
        <w:t xml:space="preserve"> the headings provided below</w:t>
      </w:r>
    </w:p>
    <w:p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191"/>
      </w:tblGrid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Title of piece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Materials 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Size: L x W x H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 150 words about inspiration, materials &amp; techniques</w:t>
            </w: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:rsidR="00087949" w:rsidRPr="00087949" w:rsidRDefault="00087949" w:rsidP="00087949">
            <w:pPr>
              <w:rPr>
                <w:lang w:eastAsia="en-GB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About me 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 150 words</w:t>
            </w: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Images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 xml:space="preserve">Brief descriptive captions. </w:t>
            </w: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Surname/01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Surname/02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Surname/03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Surname/04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Surname/05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Surname/06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  <w:proofErr w:type="gramStart"/>
      <w:r w:rsidRPr="00087949">
        <w:rPr>
          <w:rFonts w:ascii="Arial" w:hAnsi="Arial" w:cs="Arial"/>
        </w:rPr>
        <w:t>#</w:t>
      </w:r>
      <w:r w:rsidRPr="00087949">
        <w:rPr>
          <w:rFonts w:ascii="Arial" w:hAnsi="Arial" w:cs="Arial"/>
          <w:sz w:val="18"/>
          <w:szCs w:val="18"/>
        </w:rPr>
        <w:t xml:space="preserve">  One</w:t>
      </w:r>
      <w:proofErr w:type="gramEnd"/>
      <w:r w:rsidRPr="00087949">
        <w:rPr>
          <w:rFonts w:ascii="Arial" w:hAnsi="Arial" w:cs="Arial"/>
          <w:sz w:val="18"/>
          <w:szCs w:val="18"/>
        </w:rPr>
        <w:t xml:space="preserve"> image should show the item in situ of a workshop, being made by applicant.</w:t>
      </w:r>
    </w:p>
    <w:p w:rsidR="00087949" w:rsidRPr="00087949" w:rsidRDefault="00087949" w:rsidP="00087949">
      <w:r w:rsidRPr="00087949">
        <w:rPr>
          <w:rFonts w:ascii="Arial" w:hAnsi="Arial" w:cs="Arial"/>
        </w:rPr>
        <w:t>#</w:t>
      </w:r>
      <w:proofErr w:type="gramStart"/>
      <w:r w:rsidRPr="00087949">
        <w:rPr>
          <w:rFonts w:ascii="Arial" w:hAnsi="Arial" w:cs="Arial"/>
        </w:rPr>
        <w:t>#</w:t>
      </w:r>
      <w:r w:rsidRPr="00087949">
        <w:rPr>
          <w:rFonts w:ascii="Arial" w:hAnsi="Arial" w:cs="Arial"/>
          <w:sz w:val="18"/>
          <w:szCs w:val="18"/>
        </w:rPr>
        <w:t xml:space="preserve">  entry</w:t>
      </w:r>
      <w:proofErr w:type="gramEnd"/>
      <w:r w:rsidRPr="00087949">
        <w:rPr>
          <w:rFonts w:ascii="Arial" w:hAnsi="Arial" w:cs="Arial"/>
          <w:sz w:val="18"/>
          <w:szCs w:val="18"/>
        </w:rPr>
        <w:t xml:space="preserve"> fee payment options are online by bank transfer or via shopping cart at  </w:t>
      </w:r>
      <w:hyperlink r:id="rId15" w:history="1">
        <w:r w:rsidRPr="00087949">
          <w:rPr>
            <w:rFonts w:ascii="Arial" w:hAnsi="Arial" w:cs="Arial"/>
            <w:color w:val="0000FF"/>
            <w:sz w:val="20"/>
            <w:szCs w:val="20"/>
            <w:u w:val="single"/>
          </w:rPr>
          <w:t>https://www.woodomain.com/online-store/Alan-Peters-Furniture-Award-2021-ENTRY-FEE-p179739054</w:t>
        </w:r>
      </w:hyperlink>
    </w:p>
    <w:p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  <w:r w:rsidRPr="00087949">
        <w:rPr>
          <w:rFonts w:ascii="Arial" w:hAnsi="Arial" w:cs="Arial"/>
          <w:sz w:val="20"/>
        </w:rPr>
        <w:t>I</w:t>
      </w:r>
      <w:proofErr w:type="gramStart"/>
      <w:r w:rsidRPr="00087949">
        <w:rPr>
          <w:rFonts w:ascii="Arial" w:hAnsi="Arial" w:cs="Arial"/>
          <w:sz w:val="20"/>
        </w:rPr>
        <w:t xml:space="preserve">,  </w:t>
      </w:r>
      <w:r w:rsidRPr="00087949">
        <w:rPr>
          <w:rFonts w:ascii="Arial" w:hAnsi="Arial" w:cs="Arial"/>
          <w:color w:val="0000FF"/>
          <w:sz w:val="20"/>
        </w:rPr>
        <w:t>…</w:t>
      </w:r>
      <w:proofErr w:type="gramEnd"/>
      <w:r w:rsidRPr="00087949">
        <w:rPr>
          <w:rFonts w:ascii="Arial" w:hAnsi="Arial" w:cs="Arial"/>
          <w:color w:val="0000FF"/>
          <w:sz w:val="20"/>
        </w:rPr>
        <w:t xml:space="preserve">……………..……...  </w:t>
      </w:r>
      <w:r w:rsidRPr="00087949">
        <w:rPr>
          <w:rFonts w:ascii="Arial" w:hAnsi="Arial" w:cs="Arial"/>
          <w:sz w:val="20"/>
        </w:rPr>
        <w:t>have read fully and agree to abide by the rules and conditions of this award.  Please scan your signature and email.</w:t>
      </w: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  <w:r w:rsidRPr="00087949">
        <w:rPr>
          <w:rFonts w:ascii="Arial" w:hAnsi="Arial" w:cs="Arial"/>
          <w:sz w:val="20"/>
        </w:rPr>
        <w:t xml:space="preserve">                                                                            Signed  . . . . . . . . . . . . . . . . . . . . . date  . . . </w:t>
      </w:r>
      <w:proofErr w:type="gramStart"/>
      <w:r w:rsidRPr="00087949">
        <w:rPr>
          <w:rFonts w:ascii="Arial" w:hAnsi="Arial" w:cs="Arial"/>
          <w:sz w:val="20"/>
        </w:rPr>
        <w:t>/.</w:t>
      </w:r>
      <w:proofErr w:type="gramEnd"/>
      <w:r w:rsidRPr="00087949">
        <w:rPr>
          <w:rFonts w:ascii="Arial" w:hAnsi="Arial" w:cs="Arial"/>
          <w:sz w:val="20"/>
        </w:rPr>
        <w:t xml:space="preserve"> . ./ . . </w:t>
      </w: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/>
    <w:p w:rsidR="00DF187A" w:rsidRDefault="00DF187A"/>
    <w:sectPr w:rsidR="00DF187A" w:rsidSect="000220ED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F96"/>
    <w:multiLevelType w:val="hybridMultilevel"/>
    <w:tmpl w:val="0EFC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6"/>
    <w:rsid w:val="00016829"/>
    <w:rsid w:val="00087949"/>
    <w:rsid w:val="000D1ED5"/>
    <w:rsid w:val="00676A74"/>
    <w:rsid w:val="00953368"/>
    <w:rsid w:val="00BD00A6"/>
    <w:rsid w:val="00D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emybroun.co.uk/ebooks/HTML5/makersmaker/" TargetMode="External"/><Relationship Id="rId13" Type="http://schemas.openxmlformats.org/officeDocument/2006/relationships/hyperlink" Target="https://www.woodomain.com/alanpetersawa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transfer.com/" TargetMode="External"/><Relationship Id="rId12" Type="http://schemas.openxmlformats.org/officeDocument/2006/relationships/hyperlink" Target="https://www.woodomain.com/online-store/Alan-Peters-Furniture-Award-2020-ENTRANCE-FEE-p1797390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odomain.com/alanpetersaward" TargetMode="External"/><Relationship Id="rId11" Type="http://schemas.openxmlformats.org/officeDocument/2006/relationships/hyperlink" Target="http://www.wetransf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odomain.com/online-store/Alan-Peters-Furniture-Award-2021-ENTRY-FEE-p179739054" TargetMode="External"/><Relationship Id="rId10" Type="http://schemas.openxmlformats.org/officeDocument/2006/relationships/hyperlink" Target="jb@woodom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@woodomain.com" TargetMode="External"/><Relationship Id="rId14" Type="http://schemas.openxmlformats.org/officeDocument/2006/relationships/hyperlink" Target="mailto:jb@woo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Broun</dc:creator>
  <cp:keywords/>
  <dc:description/>
  <cp:lastModifiedBy>Jeremy Broun</cp:lastModifiedBy>
  <cp:revision>4</cp:revision>
  <dcterms:created xsi:type="dcterms:W3CDTF">2020-12-20T14:26:00Z</dcterms:created>
  <dcterms:modified xsi:type="dcterms:W3CDTF">2021-01-12T21:30:00Z</dcterms:modified>
</cp:coreProperties>
</file>